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79C79" w14:textId="19DCB3CE" w:rsidR="00A0152C" w:rsidRPr="00A0152C" w:rsidRDefault="00140F01" w:rsidP="00140F0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5D12BEB" wp14:editId="224AD9C0">
            <wp:simplePos x="0" y="0"/>
            <wp:positionH relativeFrom="column">
              <wp:posOffset>4210050</wp:posOffset>
            </wp:positionH>
            <wp:positionV relativeFrom="page">
              <wp:posOffset>660400</wp:posOffset>
            </wp:positionV>
            <wp:extent cx="1061085" cy="567055"/>
            <wp:effectExtent l="0" t="0" r="5715" b="444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52C" w:rsidRPr="00A0152C">
        <w:rPr>
          <w:rFonts w:ascii="Arial" w:hAnsi="Arial" w:cs="Arial"/>
          <w:sz w:val="20"/>
          <w:szCs w:val="20"/>
        </w:rPr>
        <w:t>“Uma cantina escolar deve ter como missão a promoção de saúde a partir da oferta de alimentos saudáveis, saborosos e de excelente qualidade, aliados à educação alimentar e nutricional.</w:t>
      </w:r>
      <w:r w:rsidR="00A0152C">
        <w:rPr>
          <w:rFonts w:ascii="Arial" w:hAnsi="Arial" w:cs="Arial"/>
          <w:sz w:val="20"/>
          <w:szCs w:val="20"/>
        </w:rPr>
        <w:t xml:space="preserve"> A mesma deve fornecer e/ou</w:t>
      </w:r>
      <w:r w:rsidR="00A0152C" w:rsidRPr="00A0152C">
        <w:rPr>
          <w:rFonts w:ascii="Arial" w:hAnsi="Arial" w:cs="Arial"/>
          <w:sz w:val="20"/>
          <w:szCs w:val="20"/>
        </w:rPr>
        <w:t xml:space="preserve"> comercializar produtos de alta qualidade nutricional, de preferência os de fabricação própria, sem adição final de conservantes e com a melhor composição nutricional possível</w:t>
      </w:r>
      <w:r w:rsidR="00A0152C">
        <w:rPr>
          <w:rFonts w:ascii="Arial" w:hAnsi="Arial" w:cs="Arial"/>
          <w:sz w:val="20"/>
          <w:szCs w:val="20"/>
        </w:rPr>
        <w:t>, por fim e mais importante, u</w:t>
      </w:r>
      <w:r w:rsidR="00A0152C" w:rsidRPr="00A0152C">
        <w:rPr>
          <w:rFonts w:ascii="Arial" w:hAnsi="Arial" w:cs="Arial"/>
          <w:sz w:val="20"/>
          <w:szCs w:val="20"/>
        </w:rPr>
        <w:t>ma cantina escolar não pode ser deseducativa!”</w:t>
      </w:r>
    </w:p>
    <w:p w14:paraId="3FFA1E59" w14:textId="3B392211" w:rsidR="00A0152C" w:rsidRPr="00140F01" w:rsidRDefault="00A0152C" w:rsidP="00A0152C">
      <w:pPr>
        <w:jc w:val="both"/>
        <w:rPr>
          <w:rFonts w:ascii="Arial" w:hAnsi="Arial" w:cs="Arial"/>
          <w:sz w:val="24"/>
          <w:szCs w:val="24"/>
        </w:rPr>
      </w:pPr>
    </w:p>
    <w:p w14:paraId="706AEA01" w14:textId="2622F02F" w:rsidR="00A0152C" w:rsidRPr="00140F01" w:rsidRDefault="00A0152C" w:rsidP="00A0152C">
      <w:pPr>
        <w:jc w:val="center"/>
        <w:rPr>
          <w:rFonts w:ascii="Arial" w:hAnsi="Arial" w:cs="Arial"/>
          <w:b/>
          <w:bCs/>
          <w:color w:val="FF0066"/>
          <w:sz w:val="24"/>
          <w:szCs w:val="24"/>
        </w:rPr>
      </w:pPr>
      <w:r w:rsidRPr="00140F01">
        <w:rPr>
          <w:rFonts w:ascii="Arial" w:hAnsi="Arial" w:cs="Arial"/>
          <w:b/>
          <w:bCs/>
          <w:color w:val="FF0066"/>
          <w:sz w:val="24"/>
          <w:szCs w:val="24"/>
        </w:rPr>
        <w:t>Porque o lanche escolar é tão importante?</w:t>
      </w:r>
    </w:p>
    <w:p w14:paraId="2564F778" w14:textId="2D767982" w:rsidR="00A0152C" w:rsidRDefault="00A0152C" w:rsidP="00A0152C">
      <w:pPr>
        <w:rPr>
          <w:rFonts w:ascii="Arial" w:hAnsi="Arial" w:cs="Arial"/>
          <w:b/>
          <w:bCs/>
          <w:color w:val="FF0066"/>
          <w:sz w:val="30"/>
          <w:szCs w:val="30"/>
        </w:rPr>
      </w:pPr>
    </w:p>
    <w:p w14:paraId="1D853443" w14:textId="497C7E59" w:rsidR="0045308A" w:rsidRPr="00140F01" w:rsidRDefault="00A0152C" w:rsidP="00A0152C">
      <w:pPr>
        <w:jc w:val="both"/>
        <w:rPr>
          <w:rFonts w:ascii="Arial" w:hAnsi="Arial" w:cs="Arial"/>
          <w:sz w:val="20"/>
          <w:szCs w:val="20"/>
        </w:rPr>
      </w:pPr>
      <w:r w:rsidRPr="00140F01">
        <w:rPr>
          <w:rFonts w:ascii="Arial" w:hAnsi="Arial" w:cs="Arial"/>
          <w:sz w:val="20"/>
          <w:szCs w:val="20"/>
        </w:rPr>
        <w:t>A hora do lanche na escola certamente é um dos momentos mais esperado</w:t>
      </w:r>
      <w:r w:rsidR="0061118D">
        <w:rPr>
          <w:rFonts w:ascii="Arial" w:hAnsi="Arial" w:cs="Arial"/>
          <w:sz w:val="20"/>
          <w:szCs w:val="20"/>
        </w:rPr>
        <w:t>s</w:t>
      </w:r>
      <w:r w:rsidRPr="00140F01">
        <w:rPr>
          <w:rFonts w:ascii="Arial" w:hAnsi="Arial" w:cs="Arial"/>
          <w:sz w:val="20"/>
          <w:szCs w:val="20"/>
        </w:rPr>
        <w:t xml:space="preserve"> pel</w:t>
      </w:r>
      <w:r w:rsidR="0045308A" w:rsidRPr="00140F01">
        <w:rPr>
          <w:rFonts w:ascii="Arial" w:hAnsi="Arial" w:cs="Arial"/>
          <w:sz w:val="20"/>
          <w:szCs w:val="20"/>
        </w:rPr>
        <w:t xml:space="preserve">os alunos, pois é um período </w:t>
      </w:r>
      <w:r w:rsidRPr="00140F01">
        <w:rPr>
          <w:rFonts w:ascii="Arial" w:hAnsi="Arial" w:cs="Arial"/>
          <w:sz w:val="20"/>
          <w:szCs w:val="20"/>
        </w:rPr>
        <w:t>de socialização, onde há trocas de experi</w:t>
      </w:r>
      <w:r w:rsidR="0061118D">
        <w:rPr>
          <w:rFonts w:ascii="Arial" w:hAnsi="Arial" w:cs="Arial"/>
          <w:sz w:val="20"/>
          <w:szCs w:val="20"/>
        </w:rPr>
        <w:t>ê</w:t>
      </w:r>
      <w:r w:rsidRPr="00140F01">
        <w:rPr>
          <w:rFonts w:ascii="Arial" w:hAnsi="Arial" w:cs="Arial"/>
          <w:sz w:val="20"/>
          <w:szCs w:val="20"/>
        </w:rPr>
        <w:t>ncias, risos</w:t>
      </w:r>
      <w:r w:rsidR="0045308A" w:rsidRPr="00140F01">
        <w:rPr>
          <w:rFonts w:ascii="Arial" w:hAnsi="Arial" w:cs="Arial"/>
          <w:sz w:val="20"/>
          <w:szCs w:val="20"/>
        </w:rPr>
        <w:t xml:space="preserve">, </w:t>
      </w:r>
      <w:r w:rsidRPr="00140F01">
        <w:rPr>
          <w:rFonts w:ascii="Arial" w:hAnsi="Arial" w:cs="Arial"/>
          <w:sz w:val="20"/>
          <w:szCs w:val="20"/>
        </w:rPr>
        <w:t>aprendizados</w:t>
      </w:r>
      <w:r w:rsidR="0045308A" w:rsidRPr="00140F01">
        <w:rPr>
          <w:rFonts w:ascii="Arial" w:hAnsi="Arial" w:cs="Arial"/>
          <w:sz w:val="20"/>
          <w:szCs w:val="20"/>
        </w:rPr>
        <w:t xml:space="preserve"> e diversão</w:t>
      </w:r>
      <w:r w:rsidRPr="00140F01">
        <w:rPr>
          <w:rFonts w:ascii="Arial" w:hAnsi="Arial" w:cs="Arial"/>
          <w:sz w:val="20"/>
          <w:szCs w:val="20"/>
        </w:rPr>
        <w:t>.</w:t>
      </w:r>
      <w:r w:rsidR="0045308A" w:rsidRPr="00140F01">
        <w:rPr>
          <w:rFonts w:ascii="Arial" w:hAnsi="Arial" w:cs="Arial"/>
          <w:sz w:val="20"/>
          <w:szCs w:val="20"/>
        </w:rPr>
        <w:t xml:space="preserve"> </w:t>
      </w:r>
    </w:p>
    <w:p w14:paraId="1DAABE00" w14:textId="3A47DA85" w:rsidR="0045308A" w:rsidRPr="00140F01" w:rsidRDefault="0045308A" w:rsidP="00A0152C">
      <w:pPr>
        <w:jc w:val="both"/>
        <w:rPr>
          <w:rFonts w:ascii="Arial" w:hAnsi="Arial" w:cs="Arial"/>
          <w:sz w:val="20"/>
          <w:szCs w:val="20"/>
        </w:rPr>
      </w:pPr>
    </w:p>
    <w:p w14:paraId="4C45A142" w14:textId="63F68479" w:rsidR="0045308A" w:rsidRPr="00140F01" w:rsidRDefault="0045308A" w:rsidP="0045308A">
      <w:pPr>
        <w:jc w:val="both"/>
        <w:rPr>
          <w:rFonts w:ascii="Arial" w:hAnsi="Arial" w:cs="Arial"/>
          <w:sz w:val="20"/>
          <w:szCs w:val="20"/>
        </w:rPr>
      </w:pPr>
      <w:r w:rsidRPr="00140F01">
        <w:rPr>
          <w:rFonts w:ascii="Arial" w:hAnsi="Arial" w:cs="Arial"/>
          <w:sz w:val="20"/>
          <w:szCs w:val="20"/>
        </w:rPr>
        <w:t>Mas o momento do lanche, vai muito além disso tudo, ele é na verdade parte importante da rotina de vida saudável da criança/adolescente, isso, porque o lanche escolar representa 200 refeições durante um ano letivo, em 15 anos, serão em média 3.000 refeições feitas na escola. De fato, não é algo que podemos subestimar!</w:t>
      </w:r>
    </w:p>
    <w:p w14:paraId="034501C8" w14:textId="096217BF" w:rsidR="0045308A" w:rsidRPr="00140F01" w:rsidRDefault="0045308A" w:rsidP="0045308A">
      <w:pPr>
        <w:jc w:val="both"/>
        <w:rPr>
          <w:rFonts w:ascii="Arial" w:hAnsi="Arial" w:cs="Arial"/>
          <w:sz w:val="20"/>
          <w:szCs w:val="20"/>
        </w:rPr>
      </w:pPr>
    </w:p>
    <w:p w14:paraId="73B15F51" w14:textId="72623FD6" w:rsidR="0045308A" w:rsidRPr="00140F01" w:rsidRDefault="0045308A" w:rsidP="0045308A">
      <w:pPr>
        <w:jc w:val="both"/>
        <w:rPr>
          <w:rFonts w:ascii="Arial" w:hAnsi="Arial" w:cs="Arial"/>
          <w:sz w:val="20"/>
          <w:szCs w:val="20"/>
        </w:rPr>
      </w:pPr>
      <w:r w:rsidRPr="00140F01">
        <w:rPr>
          <w:rFonts w:ascii="Arial" w:hAnsi="Arial" w:cs="Arial"/>
          <w:sz w:val="20"/>
          <w:szCs w:val="20"/>
        </w:rPr>
        <w:t>O contato diário com excesso de açúcares e aditivos ou uma alimentação baixa em nutrientes pode levar a alguns sintomas como</w:t>
      </w:r>
      <w:r w:rsidR="0061118D">
        <w:rPr>
          <w:rFonts w:ascii="Arial" w:hAnsi="Arial" w:cs="Arial"/>
          <w:sz w:val="20"/>
          <w:szCs w:val="20"/>
        </w:rPr>
        <w:t>:</w:t>
      </w:r>
      <w:r w:rsidRPr="00140F01">
        <w:rPr>
          <w:rFonts w:ascii="Arial" w:hAnsi="Arial" w:cs="Arial"/>
          <w:sz w:val="20"/>
          <w:szCs w:val="20"/>
        </w:rPr>
        <w:t xml:space="preserve"> agitação, sono, falta de energia, disbiose intestinal e mais uma porção de distúrbios graves, o que pode impactar diretamente no rendimento escolar da criança/adolescente. </w:t>
      </w:r>
    </w:p>
    <w:p w14:paraId="76A2A1FB" w14:textId="77777777" w:rsidR="0045308A" w:rsidRPr="00140F01" w:rsidRDefault="0045308A" w:rsidP="0045308A">
      <w:pPr>
        <w:jc w:val="both"/>
        <w:rPr>
          <w:rFonts w:ascii="Arial" w:hAnsi="Arial" w:cs="Arial"/>
          <w:sz w:val="20"/>
          <w:szCs w:val="20"/>
        </w:rPr>
      </w:pPr>
    </w:p>
    <w:p w14:paraId="582D0841" w14:textId="77777777" w:rsidR="0045308A" w:rsidRPr="00140F01" w:rsidRDefault="0045308A" w:rsidP="0045308A">
      <w:pPr>
        <w:jc w:val="both"/>
        <w:rPr>
          <w:rFonts w:ascii="Arial" w:hAnsi="Arial" w:cs="Arial"/>
          <w:sz w:val="20"/>
          <w:szCs w:val="20"/>
        </w:rPr>
      </w:pPr>
      <w:r w:rsidRPr="00140F01">
        <w:rPr>
          <w:rFonts w:ascii="Arial" w:hAnsi="Arial" w:cs="Arial"/>
          <w:sz w:val="20"/>
          <w:szCs w:val="20"/>
        </w:rPr>
        <w:t>Já uma alimentação adequada e nutritiva vai contribuir para o aprendizado, estimular o raciocínio, a memória e garantir toda a energia que a criança precisa para se desenvolver e evoluir também, no âmbito escolar.</w:t>
      </w:r>
    </w:p>
    <w:p w14:paraId="52A27902" w14:textId="77777777" w:rsidR="0045308A" w:rsidRPr="00140F01" w:rsidRDefault="0045308A" w:rsidP="0045308A">
      <w:pPr>
        <w:jc w:val="both"/>
        <w:rPr>
          <w:rFonts w:ascii="Arial" w:hAnsi="Arial" w:cs="Arial"/>
          <w:sz w:val="20"/>
          <w:szCs w:val="20"/>
        </w:rPr>
      </w:pPr>
    </w:p>
    <w:p w14:paraId="3E0921EF" w14:textId="5B820CB4" w:rsidR="0045308A" w:rsidRDefault="0045308A" w:rsidP="0045308A">
      <w:pPr>
        <w:jc w:val="both"/>
        <w:rPr>
          <w:rFonts w:ascii="Arial" w:hAnsi="Arial" w:cs="Arial"/>
          <w:sz w:val="20"/>
          <w:szCs w:val="20"/>
        </w:rPr>
      </w:pPr>
      <w:r w:rsidRPr="00140F01">
        <w:rPr>
          <w:rFonts w:ascii="Arial" w:hAnsi="Arial" w:cs="Arial"/>
          <w:sz w:val="20"/>
          <w:szCs w:val="20"/>
        </w:rPr>
        <w:t>Por entender e se preocupar com o estado nutricional dos seus alunos, desde o ano de 2022, a Escola da Gente implementou o programa nutricional “Nutrir &amp; Semear: plantando a sementinha da alimentação saudável nas escolas!”, que tem como principal objetivo trabalhar a educação nutricional dos alunos através de um cardápio balanceado, nutritivo, diversificado, divertido e saboroso, sim, tem como um lanche ser saudável e gostoso ao paladar infantil!</w:t>
      </w:r>
    </w:p>
    <w:p w14:paraId="272E34B4" w14:textId="32A892AA" w:rsidR="00140F01" w:rsidRDefault="00140F01" w:rsidP="0045308A">
      <w:pPr>
        <w:jc w:val="both"/>
        <w:rPr>
          <w:rFonts w:ascii="Arial" w:hAnsi="Arial" w:cs="Arial"/>
          <w:sz w:val="20"/>
          <w:szCs w:val="20"/>
        </w:rPr>
      </w:pPr>
    </w:p>
    <w:p w14:paraId="080F6338" w14:textId="42FAE3EC" w:rsidR="00140F01" w:rsidRPr="00140F01" w:rsidRDefault="00140F01" w:rsidP="00140F01">
      <w:pPr>
        <w:jc w:val="center"/>
        <w:rPr>
          <w:rFonts w:ascii="Arial" w:hAnsi="Arial" w:cs="Arial"/>
          <w:b/>
          <w:bCs/>
          <w:color w:val="FF0066"/>
          <w:sz w:val="20"/>
          <w:szCs w:val="20"/>
        </w:rPr>
      </w:pPr>
      <w:r w:rsidRPr="00140F01">
        <w:rPr>
          <w:rFonts w:ascii="Arial" w:hAnsi="Arial" w:cs="Arial"/>
          <w:sz w:val="20"/>
          <w:szCs w:val="20"/>
        </w:rPr>
        <w:br/>
      </w:r>
      <w:r w:rsidRPr="00140F01">
        <w:rPr>
          <w:rFonts w:ascii="Arial" w:hAnsi="Arial" w:cs="Arial"/>
          <w:b/>
          <w:bCs/>
          <w:color w:val="FF0066"/>
          <w:sz w:val="20"/>
          <w:szCs w:val="20"/>
        </w:rPr>
        <w:t>VAMOS JUNTOS PLANTAR A SEMENTINHA DA ALIMENTAÇÃO SAUDÁVEL NESTA GERAÇÃO!</w:t>
      </w:r>
    </w:p>
    <w:p w14:paraId="7F67B05A" w14:textId="77777777" w:rsidR="0045308A" w:rsidRPr="00140F01" w:rsidRDefault="0045308A" w:rsidP="0045308A">
      <w:pPr>
        <w:jc w:val="both"/>
        <w:rPr>
          <w:rFonts w:ascii="Arial" w:hAnsi="Arial" w:cs="Arial"/>
          <w:sz w:val="24"/>
          <w:szCs w:val="24"/>
        </w:rPr>
      </w:pPr>
    </w:p>
    <w:p w14:paraId="7196F5F5" w14:textId="26483DD1" w:rsidR="0045308A" w:rsidRPr="0045308A" w:rsidRDefault="0045308A" w:rsidP="00A0152C">
      <w:pPr>
        <w:jc w:val="both"/>
        <w:rPr>
          <w:rFonts w:ascii="Arial" w:hAnsi="Arial" w:cs="Arial"/>
          <w:sz w:val="16"/>
          <w:szCs w:val="16"/>
        </w:rPr>
      </w:pPr>
    </w:p>
    <w:p w14:paraId="2899E7B9" w14:textId="25528C43" w:rsidR="00A0152C" w:rsidRPr="00A0152C" w:rsidRDefault="00A0152C" w:rsidP="00A0152C">
      <w:pPr>
        <w:jc w:val="both"/>
        <w:rPr>
          <w:rFonts w:ascii="Arial" w:hAnsi="Arial" w:cs="Arial"/>
          <w:sz w:val="24"/>
          <w:szCs w:val="24"/>
        </w:rPr>
      </w:pPr>
    </w:p>
    <w:sectPr w:rsidR="00A0152C" w:rsidRPr="00A0152C" w:rsidSect="00724B27">
      <w:headerReference w:type="even" r:id="rId7"/>
      <w:headerReference w:type="default" r:id="rId8"/>
      <w:headerReference w:type="first" r:id="rId9"/>
      <w:pgSz w:w="11906" w:h="16838"/>
      <w:pgMar w:top="2835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2A049" w14:textId="77777777" w:rsidR="00E9125D" w:rsidRDefault="00E9125D" w:rsidP="00724B27">
      <w:pPr>
        <w:spacing w:after="0" w:line="240" w:lineRule="auto"/>
      </w:pPr>
      <w:r>
        <w:separator/>
      </w:r>
    </w:p>
  </w:endnote>
  <w:endnote w:type="continuationSeparator" w:id="0">
    <w:p w14:paraId="7008651C" w14:textId="77777777" w:rsidR="00E9125D" w:rsidRDefault="00E9125D" w:rsidP="00724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E5FB8" w14:textId="77777777" w:rsidR="00E9125D" w:rsidRDefault="00E9125D" w:rsidP="00724B27">
      <w:pPr>
        <w:spacing w:after="0" w:line="240" w:lineRule="auto"/>
      </w:pPr>
      <w:r>
        <w:separator/>
      </w:r>
    </w:p>
  </w:footnote>
  <w:footnote w:type="continuationSeparator" w:id="0">
    <w:p w14:paraId="08505C96" w14:textId="77777777" w:rsidR="00E9125D" w:rsidRDefault="00E9125D" w:rsidP="00724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EF804" w14:textId="00D06E61" w:rsidR="00724B27" w:rsidRDefault="00000000">
    <w:pPr>
      <w:pStyle w:val="Cabealho"/>
    </w:pPr>
    <w:r>
      <w:rPr>
        <w:noProof/>
      </w:rPr>
      <w:pict w14:anchorId="57273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536157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4C6D3" w14:textId="161F04AA" w:rsidR="00724B27" w:rsidRDefault="00000000">
    <w:pPr>
      <w:pStyle w:val="Cabealho"/>
    </w:pPr>
    <w:r>
      <w:rPr>
        <w:noProof/>
      </w:rPr>
      <w:pict w14:anchorId="3F02B0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536158" o:spid="_x0000_s1027" type="#_x0000_t75" style="position:absolute;margin-left:-56.8pt;margin-top:-141.7pt;width:595.2pt;height:841.9pt;z-index:-251656192;mso-position-horizontal-relative:margin;mso-position-vertical-relative:margin" o:allowincell="f">
          <v:imagedata r:id="rId1" o:title="timbrado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78964" w14:textId="035382C5" w:rsidR="00724B27" w:rsidRDefault="00000000">
    <w:pPr>
      <w:pStyle w:val="Cabealho"/>
    </w:pPr>
    <w:r>
      <w:rPr>
        <w:noProof/>
      </w:rPr>
      <w:pict w14:anchorId="35CC7C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536156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B27"/>
    <w:rsid w:val="00140F01"/>
    <w:rsid w:val="002B0CCE"/>
    <w:rsid w:val="0045308A"/>
    <w:rsid w:val="00572242"/>
    <w:rsid w:val="0061118D"/>
    <w:rsid w:val="006A23A2"/>
    <w:rsid w:val="00724B27"/>
    <w:rsid w:val="00A0152C"/>
    <w:rsid w:val="00A04E88"/>
    <w:rsid w:val="00CA12EE"/>
    <w:rsid w:val="00E9125D"/>
    <w:rsid w:val="00F05D27"/>
    <w:rsid w:val="00F9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82850"/>
  <w15:chartTrackingRefBased/>
  <w15:docId w15:val="{EEFD142A-B6D5-4C12-B9D5-3B12FE935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B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B27"/>
  </w:style>
  <w:style w:type="paragraph" w:styleId="Rodap">
    <w:name w:val="footer"/>
    <w:basedOn w:val="Normal"/>
    <w:link w:val="RodapChar"/>
    <w:uiPriority w:val="99"/>
    <w:unhideWhenUsed/>
    <w:rsid w:val="00724B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Luciana Carvalho Leao Coelho</cp:lastModifiedBy>
  <cp:revision>2</cp:revision>
  <dcterms:created xsi:type="dcterms:W3CDTF">2023-03-01T20:23:00Z</dcterms:created>
  <dcterms:modified xsi:type="dcterms:W3CDTF">2023-03-01T20:23:00Z</dcterms:modified>
</cp:coreProperties>
</file>